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after="157" w:line="240" w:lineRule="auto"/>
        <w:ind w:left="0" w:leftChars="0" w:right="0" w:rightChars="0" w:firstLine="0" w:firstLineChars="0"/>
        <w:jc w:val="center"/>
        <w:textAlignment w:val="auto"/>
        <w:outlineLvl w:val="9"/>
        <w:rPr>
          <w:rFonts w:hint="eastAsia"/>
          <w:b/>
          <w:bCs/>
          <w:sz w:val="28"/>
          <w:szCs w:val="28"/>
          <w:lang w:val="en-US" w:eastAsia="zh-CN"/>
        </w:rPr>
      </w:pPr>
      <w:r>
        <w:rPr>
          <w:rFonts w:hint="eastAsia"/>
          <w:b/>
          <w:bCs/>
          <w:sz w:val="28"/>
          <w:szCs w:val="28"/>
          <w:lang w:val="en-US" w:eastAsia="zh-CN"/>
        </w:rPr>
        <w:t>斯里兰卡工作签证材料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10"/>
          <w:szCs w:val="10"/>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斯里兰卡工作签证是签证类型的一种，主要适用于去斯里兰卡劳务打工的申请人办理此类签证，工作签证和商务签证是不同的签证类型，商务签证不能替代工作签证。</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签证类型：工作签证</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效期限：使馆批</w:t>
      </w:r>
      <w:bookmarkStart w:id="0" w:name="_GoBack"/>
      <w:bookmarkEnd w:id="0"/>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停留期限：使馆批</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入境次数：使馆批</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bCs/>
          <w:i w:val="0"/>
          <w:caps w:val="0"/>
          <w:color w:val="222222"/>
          <w:spacing w:val="0"/>
          <w:kern w:val="2"/>
          <w:sz w:val="21"/>
          <w:szCs w:val="21"/>
          <w:lang w:val="en-US" w:eastAsia="zh-CN" w:bidi="ar-SA"/>
        </w:rPr>
        <w:t>所需材料：</w:t>
      </w:r>
    </w:p>
    <w:tbl>
      <w:tblPr>
        <w:tblStyle w:val="6"/>
        <w:tblpPr w:leftFromText="180" w:rightFromText="180" w:vertAnchor="text" w:horzAnchor="page" w:tblpXSpec="center" w:tblpY="496"/>
        <w:tblOverlap w:val="never"/>
        <w:tblW w:w="9020" w:type="dxa"/>
        <w:jc w:val="center"/>
        <w:tblInd w:w="0" w:type="dxa"/>
        <w:tblBorders>
          <w:top w:val="outset" w:color="BECCDB" w:sz="6" w:space="0"/>
          <w:left w:val="outset" w:color="BECCDB" w:sz="6" w:space="0"/>
          <w:bottom w:val="outset" w:color="BECCDB" w:sz="6" w:space="0"/>
          <w:right w:val="outset" w:color="BECCDB" w:sz="6" w:space="0"/>
          <w:insideH w:val="outset" w:color="BECCDB" w:sz="6" w:space="0"/>
          <w:insideV w:val="outset" w:color="BECCDB" w:sz="6" w:space="0"/>
        </w:tblBorders>
        <w:shd w:val="clear" w:color="auto" w:fill="auto"/>
        <w:tblLayout w:type="fixed"/>
        <w:tblCellMar>
          <w:top w:w="75" w:type="dxa"/>
          <w:left w:w="75" w:type="dxa"/>
          <w:bottom w:w="75" w:type="dxa"/>
          <w:right w:w="75" w:type="dxa"/>
        </w:tblCellMar>
      </w:tblPr>
      <w:tblGrid>
        <w:gridCol w:w="1720"/>
        <w:gridCol w:w="1541"/>
        <w:gridCol w:w="5759"/>
      </w:tblGrid>
      <w:tr>
        <w:tblPrEx>
          <w:tblBorders>
            <w:top w:val="outset" w:color="BECCDB" w:sz="6" w:space="0"/>
            <w:left w:val="outset" w:color="BECCDB" w:sz="6" w:space="0"/>
            <w:bottom w:val="outset" w:color="BECCDB" w:sz="6" w:space="0"/>
            <w:right w:val="outset" w:color="BECCDB" w:sz="6" w:space="0"/>
            <w:insideH w:val="outset" w:color="BECCDB" w:sz="6" w:space="0"/>
            <w:insideV w:val="outset" w:color="BECCDB" w:sz="6" w:space="0"/>
          </w:tblBorders>
          <w:shd w:val="clear" w:color="auto" w:fill="auto"/>
          <w:tblLayout w:type="fixed"/>
          <w:tblCellMar>
            <w:top w:w="75" w:type="dxa"/>
            <w:left w:w="75" w:type="dxa"/>
            <w:bottom w:w="75" w:type="dxa"/>
            <w:right w:w="75" w:type="dxa"/>
          </w:tblCellMar>
        </w:tblPrEx>
        <w:trPr>
          <w:trHeight w:val="377" w:hRule="atLeast"/>
          <w:jc w:val="center"/>
        </w:trPr>
        <w:tc>
          <w:tcPr>
            <w:tcW w:w="1720" w:type="dxa"/>
            <w:tcBorders>
              <w:top w:val="single" w:color="auto" w:sz="4" w:space="0"/>
              <w:left w:val="single" w:color="auto" w:sz="4" w:space="0"/>
              <w:bottom w:val="single" w:color="auto" w:sz="4" w:space="0"/>
              <w:right w:val="single" w:color="auto" w:sz="4" w:space="0"/>
            </w:tcBorders>
            <w:shd w:val="clear" w:color="auto" w:fill="0070C0"/>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t>签发对象</w:t>
            </w:r>
          </w:p>
        </w:tc>
        <w:tc>
          <w:tcPr>
            <w:tcW w:w="1541" w:type="dxa"/>
            <w:tcBorders>
              <w:top w:val="single" w:color="auto" w:sz="4" w:space="0"/>
              <w:left w:val="single" w:color="auto" w:sz="4" w:space="0"/>
              <w:bottom w:val="single" w:color="auto" w:sz="4" w:space="0"/>
              <w:right w:val="single" w:color="auto" w:sz="4" w:space="0"/>
            </w:tcBorders>
            <w:shd w:val="clear" w:color="auto" w:fill="0070C0"/>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t>所需材料</w:t>
            </w:r>
          </w:p>
        </w:tc>
        <w:tc>
          <w:tcPr>
            <w:tcW w:w="5759" w:type="dxa"/>
            <w:tcBorders>
              <w:top w:val="single" w:color="auto" w:sz="4" w:space="0"/>
              <w:left w:val="single" w:color="auto" w:sz="4" w:space="0"/>
              <w:bottom w:val="single" w:color="auto" w:sz="4" w:space="0"/>
              <w:right w:val="single" w:color="auto" w:sz="4" w:space="0"/>
            </w:tcBorders>
            <w:shd w:val="clear" w:color="auto" w:fill="0070C0"/>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420" w:firstLineChars="20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shd w:val="clear" w:color="auto" w:fill="auto"/>
                <w:lang w:val="en-US" w:eastAsia="zh-CN" w:bidi="ar-SA"/>
                <w14:textFill>
                  <w14:solidFill>
                    <w14:schemeClr w14:val="bg1"/>
                  </w14:solidFill>
                </w14:textFill>
              </w:rPr>
              <w:t>材料要求</w:t>
            </w:r>
          </w:p>
        </w:tc>
      </w:tr>
      <w:tr>
        <w:tblPrEx>
          <w:tblBorders>
            <w:top w:val="outset" w:color="BECCDB" w:sz="6" w:space="0"/>
            <w:left w:val="outset" w:color="BECCDB" w:sz="6" w:space="0"/>
            <w:bottom w:val="outset" w:color="BECCDB" w:sz="6" w:space="0"/>
            <w:right w:val="outset" w:color="BECCDB" w:sz="6" w:space="0"/>
            <w:insideH w:val="outset" w:color="BECCDB" w:sz="6" w:space="0"/>
            <w:insideV w:val="outset" w:color="BECCDB" w:sz="6" w:space="0"/>
          </w:tblBorders>
          <w:tblLayout w:type="fixed"/>
          <w:tblCellMar>
            <w:top w:w="75" w:type="dxa"/>
            <w:left w:w="75" w:type="dxa"/>
            <w:bottom w:w="75" w:type="dxa"/>
            <w:right w:w="75" w:type="dxa"/>
          </w:tblCellMar>
        </w:tblPrEx>
        <w:trPr>
          <w:trHeight w:val="1057" w:hRule="atLeast"/>
          <w:jc w:val="center"/>
        </w:trPr>
        <w:tc>
          <w:tcPr>
            <w:tcW w:w="1720" w:type="dxa"/>
            <w:vMerge w:val="restart"/>
            <w:tcBorders>
              <w:top w:val="single" w:color="auto" w:sz="4" w:space="0"/>
              <w:left w:val="single" w:color="auto" w:sz="4" w:space="0"/>
              <w:bottom w:val="single" w:color="auto" w:sz="4" w:space="0"/>
              <w:right w:val="single" w:color="auto" w:sz="4" w:space="0"/>
            </w:tcBorders>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以劳务工作为目前往斯里兰卡的护照持有人</w:t>
            </w:r>
          </w:p>
        </w:tc>
        <w:tc>
          <w:tcPr>
            <w:tcW w:w="1541" w:type="dxa"/>
            <w:tcBorders>
              <w:top w:val="single" w:color="auto" w:sz="4" w:space="0"/>
              <w:left w:val="single" w:color="auto" w:sz="4" w:space="0"/>
              <w:bottom w:val="single" w:color="auto" w:sz="4" w:space="0"/>
              <w:right w:val="single" w:color="auto" w:sz="4" w:space="0"/>
            </w:tcBorders>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护照</w:t>
            </w:r>
          </w:p>
        </w:tc>
        <w:tc>
          <w:tcPr>
            <w:tcW w:w="5759" w:type="dxa"/>
            <w:tcBorders>
              <w:top w:val="single" w:color="auto" w:sz="4" w:space="0"/>
              <w:left w:val="single" w:color="auto" w:sz="4" w:space="0"/>
              <w:bottom w:val="single" w:color="auto" w:sz="4" w:space="0"/>
              <w:right w:val="single" w:color="auto" w:sz="4" w:space="0"/>
            </w:tcBorders>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both"/>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•护照首页清晰扫描件或拍照；</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both"/>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•有效期离行程结束后至少有6个月；</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both"/>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完整显示护照号</w:t>
            </w:r>
            <w:r>
              <w:rPr>
                <w:rFonts w:hint="eastAsia" w:ascii="微软雅黑" w:hAnsi="微软雅黑" w:eastAsia="微软雅黑" w:cs="微软雅黑"/>
                <w:kern w:val="2"/>
                <w:sz w:val="18"/>
                <w:szCs w:val="18"/>
                <w:lang w:val="en-US" w:eastAsia="zh-CN" w:bidi="ar-SA"/>
              </w:rPr>
              <w:t> </w:t>
            </w:r>
          </w:p>
        </w:tc>
      </w:tr>
      <w:tr>
        <w:tblPrEx>
          <w:tblBorders>
            <w:top w:val="outset" w:color="BECCDB" w:sz="6" w:space="0"/>
            <w:left w:val="outset" w:color="BECCDB" w:sz="6" w:space="0"/>
            <w:bottom w:val="outset" w:color="BECCDB" w:sz="6" w:space="0"/>
            <w:right w:val="outset" w:color="BECCDB" w:sz="6" w:space="0"/>
            <w:insideH w:val="outset" w:color="BECCDB" w:sz="6" w:space="0"/>
            <w:insideV w:val="outset" w:color="BECCDB" w:sz="6" w:space="0"/>
          </w:tblBorders>
          <w:shd w:val="clear" w:color="auto" w:fill="auto"/>
          <w:tblLayout w:type="fixed"/>
          <w:tblCellMar>
            <w:top w:w="75" w:type="dxa"/>
            <w:left w:w="75" w:type="dxa"/>
            <w:bottom w:w="75" w:type="dxa"/>
            <w:right w:w="75" w:type="dxa"/>
          </w:tblCellMar>
        </w:tblPrEx>
        <w:trPr>
          <w:trHeight w:val="837" w:hRule="atLeast"/>
          <w:jc w:val="center"/>
        </w:trPr>
        <w:tc>
          <w:tcPr>
            <w:tcW w:w="1720" w:type="dxa"/>
            <w:vMerge w:val="continue"/>
            <w:tcBorders>
              <w:top w:val="single" w:color="auto" w:sz="4" w:space="0"/>
              <w:left w:val="single" w:color="auto" w:sz="4" w:space="0"/>
              <w:bottom w:val="single" w:color="auto" w:sz="4" w:space="0"/>
              <w:right w:val="single" w:color="auto" w:sz="4" w:space="0"/>
            </w:tcBorders>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360" w:firstLineChars="200"/>
              <w:jc w:val="center"/>
              <w:textAlignment w:val="auto"/>
              <w:outlineLvl w:val="9"/>
              <w:rPr>
                <w:rFonts w:hint="eastAsia" w:ascii="微软雅黑" w:hAnsi="微软雅黑" w:eastAsia="微软雅黑" w:cs="微软雅黑"/>
                <w:kern w:val="2"/>
                <w:sz w:val="18"/>
                <w:szCs w:val="18"/>
                <w:lang w:val="en-US" w:eastAsia="zh-CN" w:bidi="ar-SA"/>
              </w:rPr>
            </w:pPr>
          </w:p>
        </w:tc>
        <w:tc>
          <w:tcPr>
            <w:tcW w:w="1541" w:type="dxa"/>
            <w:tcBorders>
              <w:top w:val="single" w:color="auto" w:sz="4" w:space="0"/>
              <w:left w:val="single" w:color="auto" w:sz="4" w:space="0"/>
              <w:bottom w:val="single" w:color="auto" w:sz="4" w:space="0"/>
              <w:right w:val="single" w:color="auto" w:sz="4" w:space="0"/>
            </w:tcBorders>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w:t>
            </w:r>
          </w:p>
        </w:tc>
        <w:tc>
          <w:tcPr>
            <w:tcW w:w="5759" w:type="dxa"/>
            <w:tcBorders>
              <w:top w:val="single" w:color="auto" w:sz="4" w:space="0"/>
              <w:left w:val="single" w:color="auto" w:sz="4" w:space="0"/>
              <w:bottom w:val="single" w:color="auto" w:sz="4" w:space="0"/>
              <w:right w:val="single" w:color="auto" w:sz="4" w:space="0"/>
            </w:tcBorders>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both"/>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•五官端正清晰，眼睛睁开；</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both"/>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•近6个月内拍摄彩色照片1张；</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both"/>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•规格：40mmX30mm 背景浅。</w:t>
            </w:r>
          </w:p>
        </w:tc>
      </w:tr>
      <w:tr>
        <w:tblPrEx>
          <w:tblBorders>
            <w:top w:val="outset" w:color="BECCDB" w:sz="6" w:space="0"/>
            <w:left w:val="outset" w:color="BECCDB" w:sz="6" w:space="0"/>
            <w:bottom w:val="outset" w:color="BECCDB" w:sz="6" w:space="0"/>
            <w:right w:val="outset" w:color="BECCDB" w:sz="6" w:space="0"/>
            <w:insideH w:val="outset" w:color="BECCDB" w:sz="6" w:space="0"/>
            <w:insideV w:val="outset" w:color="BECCDB" w:sz="6" w:space="0"/>
          </w:tblBorders>
          <w:tblLayout w:type="fixed"/>
          <w:tblCellMar>
            <w:top w:w="75" w:type="dxa"/>
            <w:left w:w="75" w:type="dxa"/>
            <w:bottom w:w="75" w:type="dxa"/>
            <w:right w:w="75" w:type="dxa"/>
          </w:tblCellMar>
        </w:tblPrEx>
        <w:trPr>
          <w:trHeight w:val="582" w:hRule="atLeast"/>
          <w:jc w:val="center"/>
        </w:trPr>
        <w:tc>
          <w:tcPr>
            <w:tcW w:w="1720" w:type="dxa"/>
            <w:vMerge w:val="continue"/>
            <w:tcBorders>
              <w:top w:val="single" w:color="auto" w:sz="4" w:space="0"/>
              <w:left w:val="single" w:color="auto" w:sz="4" w:space="0"/>
              <w:bottom w:val="single" w:color="auto" w:sz="4" w:space="0"/>
              <w:right w:val="single" w:color="auto" w:sz="4" w:space="0"/>
            </w:tcBorders>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360" w:firstLineChars="200"/>
              <w:jc w:val="center"/>
              <w:textAlignment w:val="auto"/>
              <w:outlineLvl w:val="9"/>
              <w:rPr>
                <w:rFonts w:hint="eastAsia" w:ascii="微软雅黑" w:hAnsi="微软雅黑" w:eastAsia="微软雅黑" w:cs="微软雅黑"/>
                <w:kern w:val="2"/>
                <w:sz w:val="18"/>
                <w:szCs w:val="18"/>
                <w:lang w:val="en-US" w:eastAsia="zh-CN" w:bidi="ar-SA"/>
              </w:rPr>
            </w:pPr>
          </w:p>
        </w:tc>
        <w:tc>
          <w:tcPr>
            <w:tcW w:w="1541" w:type="dxa"/>
            <w:tcBorders>
              <w:top w:val="single" w:color="auto" w:sz="4" w:space="0"/>
              <w:left w:val="single" w:color="auto" w:sz="4" w:space="0"/>
              <w:bottom w:val="single" w:color="auto" w:sz="4" w:space="0"/>
              <w:right w:val="single" w:color="auto" w:sz="4" w:space="0"/>
            </w:tcBorders>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签证申请表</w:t>
            </w:r>
          </w:p>
        </w:tc>
        <w:tc>
          <w:tcPr>
            <w:tcW w:w="5759" w:type="dxa"/>
            <w:tcBorders>
              <w:top w:val="single" w:color="auto" w:sz="4" w:space="0"/>
              <w:left w:val="single" w:color="auto" w:sz="4" w:space="0"/>
              <w:bottom w:val="single" w:color="auto" w:sz="4" w:space="0"/>
              <w:right w:val="single" w:color="auto" w:sz="4" w:space="0"/>
            </w:tcBorders>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both"/>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•真实完整填写；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both"/>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•有些部分需要英文填写。</w:t>
            </w:r>
          </w:p>
        </w:tc>
      </w:tr>
      <w:tr>
        <w:tblPrEx>
          <w:tblBorders>
            <w:top w:val="outset" w:color="BECCDB" w:sz="6" w:space="0"/>
            <w:left w:val="outset" w:color="BECCDB" w:sz="6" w:space="0"/>
            <w:bottom w:val="outset" w:color="BECCDB" w:sz="6" w:space="0"/>
            <w:right w:val="outset" w:color="BECCDB" w:sz="6" w:space="0"/>
            <w:insideH w:val="outset" w:color="BECCDB" w:sz="6" w:space="0"/>
            <w:insideV w:val="outset" w:color="BECCDB" w:sz="6" w:space="0"/>
          </w:tblBorders>
          <w:tblLayout w:type="fixed"/>
          <w:tblCellMar>
            <w:top w:w="75" w:type="dxa"/>
            <w:left w:w="75" w:type="dxa"/>
            <w:bottom w:w="75" w:type="dxa"/>
            <w:right w:w="75" w:type="dxa"/>
          </w:tblCellMar>
        </w:tblPrEx>
        <w:trPr>
          <w:trHeight w:val="536" w:hRule="atLeast"/>
          <w:jc w:val="center"/>
        </w:trPr>
        <w:tc>
          <w:tcPr>
            <w:tcW w:w="1720" w:type="dxa"/>
            <w:vMerge w:val="continue"/>
            <w:tcBorders>
              <w:top w:val="single" w:color="auto" w:sz="4" w:space="0"/>
              <w:left w:val="single" w:color="auto" w:sz="4" w:space="0"/>
              <w:bottom w:val="single" w:color="auto" w:sz="4" w:space="0"/>
              <w:right w:val="single" w:color="auto" w:sz="4" w:space="0"/>
            </w:tcBorders>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360" w:firstLineChars="200"/>
              <w:jc w:val="center"/>
              <w:textAlignment w:val="auto"/>
              <w:outlineLvl w:val="9"/>
              <w:rPr>
                <w:rFonts w:hint="eastAsia" w:ascii="微软雅黑" w:hAnsi="微软雅黑" w:eastAsia="微软雅黑" w:cs="微软雅黑"/>
                <w:kern w:val="2"/>
                <w:sz w:val="18"/>
                <w:szCs w:val="18"/>
                <w:lang w:val="en-US" w:eastAsia="zh-CN" w:bidi="ar-SA"/>
              </w:rPr>
            </w:pPr>
          </w:p>
        </w:tc>
        <w:tc>
          <w:tcPr>
            <w:tcW w:w="1541" w:type="dxa"/>
            <w:tcBorders>
              <w:top w:val="single" w:color="auto" w:sz="4" w:space="0"/>
              <w:left w:val="single" w:color="auto" w:sz="4" w:space="0"/>
              <w:bottom w:val="single" w:color="auto" w:sz="4" w:space="0"/>
              <w:right w:val="single" w:color="auto" w:sz="4" w:space="0"/>
            </w:tcBorders>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介绍信</w:t>
            </w:r>
          </w:p>
        </w:tc>
        <w:tc>
          <w:tcPr>
            <w:tcW w:w="5759" w:type="dxa"/>
            <w:tcBorders>
              <w:top w:val="single" w:color="auto" w:sz="4" w:space="0"/>
              <w:left w:val="single" w:color="auto" w:sz="4" w:space="0"/>
              <w:bottom w:val="single" w:color="auto" w:sz="4" w:space="0"/>
              <w:right w:val="single" w:color="auto" w:sz="4" w:space="0"/>
            </w:tcBorders>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both"/>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•由公司授权官员签字并盖公司印章的工作单位；</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both"/>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•中国公司或者政府部门的介绍信，证明签证申请者的工作现状。</w:t>
            </w:r>
          </w:p>
        </w:tc>
      </w:tr>
      <w:tr>
        <w:tblPrEx>
          <w:tblBorders>
            <w:top w:val="outset" w:color="BECCDB" w:sz="6" w:space="0"/>
            <w:left w:val="outset" w:color="BECCDB" w:sz="6" w:space="0"/>
            <w:bottom w:val="outset" w:color="BECCDB" w:sz="6" w:space="0"/>
            <w:right w:val="outset" w:color="BECCDB" w:sz="6" w:space="0"/>
            <w:insideH w:val="outset" w:color="BECCDB" w:sz="6" w:space="0"/>
            <w:insideV w:val="outset" w:color="BECCDB" w:sz="6" w:space="0"/>
          </w:tblBorders>
          <w:tblLayout w:type="fixed"/>
          <w:tblCellMar>
            <w:top w:w="75" w:type="dxa"/>
            <w:left w:w="75" w:type="dxa"/>
            <w:bottom w:w="75" w:type="dxa"/>
            <w:right w:w="75" w:type="dxa"/>
          </w:tblCellMar>
        </w:tblPrEx>
        <w:trPr>
          <w:trHeight w:val="397" w:hRule="atLeast"/>
          <w:jc w:val="center"/>
        </w:trPr>
        <w:tc>
          <w:tcPr>
            <w:tcW w:w="1720" w:type="dxa"/>
            <w:vMerge w:val="continue"/>
            <w:tcBorders>
              <w:top w:val="single" w:color="auto" w:sz="4" w:space="0"/>
              <w:left w:val="single" w:color="auto" w:sz="4" w:space="0"/>
              <w:bottom w:val="single" w:color="auto" w:sz="4" w:space="0"/>
              <w:right w:val="single" w:color="auto" w:sz="4" w:space="0"/>
            </w:tcBorders>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360" w:firstLineChars="200"/>
              <w:jc w:val="center"/>
              <w:textAlignment w:val="auto"/>
              <w:outlineLvl w:val="9"/>
              <w:rPr>
                <w:rFonts w:hint="eastAsia" w:ascii="微软雅黑" w:hAnsi="微软雅黑" w:eastAsia="微软雅黑" w:cs="微软雅黑"/>
                <w:kern w:val="2"/>
                <w:sz w:val="18"/>
                <w:szCs w:val="18"/>
                <w:lang w:val="en-US" w:eastAsia="zh-CN" w:bidi="ar-SA"/>
              </w:rPr>
            </w:pPr>
          </w:p>
        </w:tc>
        <w:tc>
          <w:tcPr>
            <w:tcW w:w="1541" w:type="dxa"/>
            <w:tcBorders>
              <w:top w:val="single" w:color="auto" w:sz="4" w:space="0"/>
              <w:left w:val="single" w:color="auto" w:sz="4" w:space="0"/>
              <w:bottom w:val="single" w:color="auto" w:sz="4" w:space="0"/>
              <w:right w:val="single" w:color="auto" w:sz="4" w:space="0"/>
            </w:tcBorders>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签证批文</w:t>
            </w:r>
          </w:p>
        </w:tc>
        <w:tc>
          <w:tcPr>
            <w:tcW w:w="5759" w:type="dxa"/>
            <w:tcBorders>
              <w:top w:val="single" w:color="auto" w:sz="4" w:space="0"/>
              <w:left w:val="single" w:color="auto" w:sz="4" w:space="0"/>
              <w:bottom w:val="single" w:color="auto" w:sz="4" w:space="0"/>
              <w:right w:val="single" w:color="auto" w:sz="4" w:space="0"/>
            </w:tcBorders>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both"/>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•斯里兰卡移民局的签证批文。</w:t>
            </w:r>
          </w:p>
        </w:tc>
      </w:tr>
      <w:tr>
        <w:tblPrEx>
          <w:tblBorders>
            <w:top w:val="outset" w:color="BECCDB" w:sz="6" w:space="0"/>
            <w:left w:val="outset" w:color="BECCDB" w:sz="6" w:space="0"/>
            <w:bottom w:val="outset" w:color="BECCDB" w:sz="6" w:space="0"/>
            <w:right w:val="outset" w:color="BECCDB" w:sz="6" w:space="0"/>
            <w:insideH w:val="outset" w:color="BECCDB" w:sz="6" w:space="0"/>
            <w:insideV w:val="outset" w:color="BECCDB" w:sz="6" w:space="0"/>
          </w:tblBorders>
          <w:tblLayout w:type="fixed"/>
          <w:tblCellMar>
            <w:top w:w="75" w:type="dxa"/>
            <w:left w:w="75" w:type="dxa"/>
            <w:bottom w:w="75" w:type="dxa"/>
            <w:right w:w="75" w:type="dxa"/>
          </w:tblCellMar>
        </w:tblPrEx>
        <w:trPr>
          <w:trHeight w:val="362" w:hRule="atLeast"/>
          <w:jc w:val="center"/>
        </w:trPr>
        <w:tc>
          <w:tcPr>
            <w:tcW w:w="1720" w:type="dxa"/>
            <w:vMerge w:val="continue"/>
            <w:tcBorders>
              <w:top w:val="single" w:color="auto" w:sz="4" w:space="0"/>
              <w:left w:val="single" w:color="auto" w:sz="4" w:space="0"/>
              <w:bottom w:val="single" w:color="auto" w:sz="4" w:space="0"/>
              <w:right w:val="single" w:color="auto" w:sz="4" w:space="0"/>
            </w:tcBorders>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360" w:firstLineChars="200"/>
              <w:jc w:val="center"/>
              <w:textAlignment w:val="auto"/>
              <w:outlineLvl w:val="9"/>
              <w:rPr>
                <w:rFonts w:hint="eastAsia" w:ascii="微软雅黑" w:hAnsi="微软雅黑" w:eastAsia="微软雅黑" w:cs="微软雅黑"/>
                <w:kern w:val="2"/>
                <w:sz w:val="18"/>
                <w:szCs w:val="18"/>
                <w:lang w:val="en-US" w:eastAsia="zh-CN" w:bidi="ar-SA"/>
              </w:rPr>
            </w:pPr>
          </w:p>
        </w:tc>
        <w:tc>
          <w:tcPr>
            <w:tcW w:w="1541" w:type="dxa"/>
            <w:tcBorders>
              <w:top w:val="single" w:color="auto" w:sz="4" w:space="0"/>
              <w:left w:val="single" w:color="auto" w:sz="4" w:space="0"/>
              <w:bottom w:val="single" w:color="auto" w:sz="4" w:space="0"/>
              <w:right w:val="single" w:color="auto" w:sz="4" w:space="0"/>
            </w:tcBorders>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邀请函</w:t>
            </w:r>
          </w:p>
        </w:tc>
        <w:tc>
          <w:tcPr>
            <w:tcW w:w="5759" w:type="dxa"/>
            <w:tcBorders>
              <w:top w:val="single" w:color="auto" w:sz="4" w:space="0"/>
              <w:left w:val="single" w:color="auto" w:sz="4" w:space="0"/>
              <w:bottom w:val="single" w:color="auto" w:sz="4" w:space="0"/>
              <w:right w:val="single" w:color="auto" w:sz="4" w:space="0"/>
            </w:tcBorders>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both"/>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 斯里兰卡公司的邀请函。</w:t>
            </w:r>
          </w:p>
        </w:tc>
      </w:tr>
    </w:tbl>
    <w:p>
      <w:pPr>
        <w:pStyle w:val="4"/>
        <w:keepNext w:val="0"/>
        <w:keepLines w:val="0"/>
        <w:pageBreakBefore w:val="0"/>
        <w:widowControl/>
        <w:suppressLineNumbers w:val="0"/>
        <w:kinsoku/>
        <w:wordWrap/>
        <w:overflowPunct/>
        <w:topLinePunct w:val="0"/>
        <w:autoSpaceDE/>
        <w:autoSpaceDN/>
        <w:bidi w:val="0"/>
        <w:adjustRightInd/>
        <w:snapToGrid w:val="0"/>
        <w:spacing w:before="160" w:beforeAutospacing="0" w:after="200" w:afterAutospacing="0"/>
        <w:ind w:right="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160" w:beforeAutospacing="0" w:after="200" w:afterAutospacing="0"/>
        <w:ind w:right="0" w:firstLine="420" w:firstLineChars="200"/>
        <w:textAlignment w:val="auto"/>
        <w:outlineLvl w:val="9"/>
        <w:rPr>
          <w:rFonts w:hint="eastAsia" w:ascii="微软雅黑" w:hAnsi="微软雅黑" w:eastAsia="微软雅黑" w:cs="微软雅黑"/>
          <w:b/>
          <w:bCs/>
          <w:i w:val="0"/>
          <w:caps w:val="0"/>
          <w:color w:val="FF0000"/>
          <w:spacing w:val="0"/>
          <w:kern w:val="2"/>
          <w:sz w:val="21"/>
          <w:szCs w:val="21"/>
          <w:lang w:val="en-US" w:eastAsia="zh-CN" w:bidi="ar-SA"/>
        </w:rPr>
      </w:pPr>
      <w:r>
        <w:rPr>
          <w:rFonts w:hint="eastAsia" w:ascii="微软雅黑" w:hAnsi="微软雅黑" w:eastAsia="微软雅黑" w:cs="微软雅黑"/>
          <w:b/>
          <w:bCs/>
          <w:i w:val="0"/>
          <w:caps w:val="0"/>
          <w:color w:val="FF0000"/>
          <w:spacing w:val="0"/>
          <w:kern w:val="2"/>
          <w:sz w:val="21"/>
          <w:szCs w:val="21"/>
          <w:lang w:val="en-US" w:eastAsia="zh-CN" w:bidi="ar-SA"/>
        </w:rPr>
        <w:t>特别提示：</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1.斯里兰卡工作签证持有者不得在斯里兰卡进行商务/旅游等活动。</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2.办理斯里兰卡工作签证需要申请人亲自到使馆办理签证。</w:t>
      </w:r>
    </w:p>
    <w:p>
      <w:pPr>
        <w:pStyle w:val="4"/>
        <w:keepNext w:val="0"/>
        <w:keepLines w:val="0"/>
        <w:pageBreakBefore w:val="0"/>
        <w:widowControl/>
        <w:suppressLineNumbers w:val="0"/>
        <w:kinsoku/>
        <w:wordWrap/>
        <w:overflowPunct/>
        <w:topLinePunct w:val="0"/>
        <w:autoSpaceDE/>
        <w:autoSpaceDN/>
        <w:bidi w:val="0"/>
        <w:adjustRightInd/>
        <w:snapToGrid w:val="0"/>
        <w:spacing w:before="160" w:beforeAutospacing="0" w:after="20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bCs/>
          <w:i w:val="0"/>
          <w:caps w:val="0"/>
          <w:color w:val="222222"/>
          <w:spacing w:val="0"/>
          <w:kern w:val="2"/>
          <w:sz w:val="21"/>
          <w:szCs w:val="21"/>
          <w:lang w:val="en-US" w:eastAsia="zh-CN" w:bidi="ar-SA"/>
        </w:rPr>
        <w:t>注意：</w:t>
      </w:r>
      <w:r>
        <w:rPr>
          <w:rFonts w:hint="eastAsia" w:ascii="微软雅黑" w:hAnsi="微软雅黑" w:eastAsia="微软雅黑" w:cs="微软雅黑"/>
          <w:b w:val="0"/>
          <w:i w:val="0"/>
          <w:caps w:val="0"/>
          <w:color w:val="222222"/>
          <w:spacing w:val="0"/>
          <w:kern w:val="2"/>
          <w:sz w:val="21"/>
          <w:szCs w:val="21"/>
          <w:lang w:val="en-US" w:eastAsia="zh-CN" w:bidi="ar-SA"/>
        </w:rPr>
        <w:t>斯里兰卡工作签证是可以加急办理的，正办理斯里兰卡工作签证是两个工作日的时间，签证费用是一百五十元人民币。而加急办理工作签证当天就可以出签，但是签证办理费用是二百五十元人民币，比正常办理工作签证贵了一百元人民币。　　</w:t>
      </w:r>
    </w:p>
    <w:p>
      <w:pPr>
        <w:pStyle w:val="4"/>
        <w:keepNext w:val="0"/>
        <w:keepLines w:val="0"/>
        <w:pageBreakBefore w:val="0"/>
        <w:widowControl/>
        <w:suppressLineNumbers w:val="0"/>
        <w:kinsoku/>
        <w:wordWrap/>
        <w:overflowPunct/>
        <w:topLinePunct w:val="0"/>
        <w:autoSpaceDE/>
        <w:autoSpaceDN/>
        <w:bidi w:val="0"/>
        <w:adjustRightInd/>
        <w:snapToGrid w:val="0"/>
        <w:spacing w:before="160" w:beforeAutospacing="0" w:after="200" w:afterAutospacing="0"/>
        <w:ind w:right="0" w:firstLine="420" w:firstLineChars="200"/>
        <w:textAlignment w:val="auto"/>
        <w:outlineLvl w:val="9"/>
        <w:rPr>
          <w:rFonts w:hint="eastAsia"/>
          <w:lang w:val="en-US" w:eastAsia="zh-CN"/>
        </w:rPr>
      </w:pPr>
      <w:r>
        <w:rPr>
          <w:rFonts w:hint="eastAsia" w:ascii="微软雅黑" w:hAnsi="微软雅黑" w:eastAsia="微软雅黑" w:cs="微软雅黑"/>
          <w:b w:val="0"/>
          <w:i w:val="0"/>
          <w:caps w:val="0"/>
          <w:color w:val="222222"/>
          <w:spacing w:val="0"/>
          <w:kern w:val="2"/>
          <w:sz w:val="21"/>
          <w:szCs w:val="21"/>
          <w:lang w:val="en-US" w:eastAsia="zh-CN" w:bidi="ar-SA"/>
        </w:rPr>
        <w:t>以上是办理斯里兰卡工作签证所提供的全部材料，申请人可以查看斯里兰卡签证产品具体的详细材料或在线咨询斯里兰卡签证服务中心签证客服。</w:t>
      </w:r>
    </w:p>
    <w:sectPr>
      <w:headerReference r:id="rId3"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rFonts w:hint="eastAsia" w:eastAsiaTheme="minorEastAsia"/>
        <w:lang w:eastAsia="zh-CN"/>
      </w:rPr>
      <w:drawing>
        <wp:anchor distT="0" distB="0" distL="114300" distR="114300" simplePos="0" relativeHeight="251658240" behindDoc="1" locked="0" layoutInCell="1" allowOverlap="1">
          <wp:simplePos x="0" y="0"/>
          <wp:positionH relativeFrom="column">
            <wp:posOffset>-333375</wp:posOffset>
          </wp:positionH>
          <wp:positionV relativeFrom="paragraph">
            <wp:posOffset>-200025</wp:posOffset>
          </wp:positionV>
          <wp:extent cx="1304290" cy="808355"/>
          <wp:effectExtent l="0" t="0" r="10160" b="10795"/>
          <wp:wrapTight wrapText="bothSides">
            <wp:wrapPolygon>
              <wp:start x="9149" y="0"/>
              <wp:lineTo x="7887" y="2036"/>
              <wp:lineTo x="7887" y="7636"/>
              <wp:lineTo x="0" y="8654"/>
              <wp:lineTo x="0" y="16289"/>
              <wp:lineTo x="2208" y="16289"/>
              <wp:lineTo x="2524" y="20870"/>
              <wp:lineTo x="18929" y="20870"/>
              <wp:lineTo x="18929" y="16289"/>
              <wp:lineTo x="21137" y="16289"/>
              <wp:lineTo x="21137" y="8654"/>
              <wp:lineTo x="13250" y="7636"/>
              <wp:lineTo x="13881" y="2545"/>
              <wp:lineTo x="12304" y="0"/>
              <wp:lineTo x="9149" y="0"/>
            </wp:wrapPolygon>
          </wp:wrapTight>
          <wp:docPr id="2" name="图片 2" descr="2-logo副本(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2-logo副本(已去底)"/>
                  <pic:cNvPicPr>
                    <a:picLocks noChangeAspect="1"/>
                  </pic:cNvPicPr>
                </pic:nvPicPr>
                <pic:blipFill>
                  <a:blip r:embed="rId1"/>
                  <a:stretch>
                    <a:fillRect/>
                  </a:stretch>
                </pic:blipFill>
                <pic:spPr>
                  <a:xfrm>
                    <a:off x="0" y="0"/>
                    <a:ext cx="1304290" cy="80835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B674E7C"/>
    <w:rsid w:val="2403459A"/>
    <w:rsid w:val="2ADC6AE3"/>
    <w:rsid w:val="3F4A3AE6"/>
    <w:rsid w:val="507C2BF9"/>
    <w:rsid w:val="524749C9"/>
    <w:rsid w:val="5B674E7C"/>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6">
    <w:name w:val="Normal Table"/>
    <w:semiHidden/>
    <w:qFormat/>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2\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1</TotalTime>
  <ScaleCrop>false</ScaleCrop>
  <LinksUpToDate>false</LinksUpToDate>
  <CharactersWithSpaces>0</CharactersWithSpaces>
  <Application>WPS Office_10.1.0.7578_F1E327BC-269C-435d-A152-05C5408002CA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2018-10-16T10:46:00Z</dcterms:created>
  <dc:creator>王乾</dc:creator>
  <cp:lastModifiedBy>王乾</cp:lastModifiedBy>
  <dcterms:modified xsi:type="dcterms:W3CDTF">2018-10-23T05:26:28Z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2052-10.1.0.7578</vt:lpwstr>
  </property>
</Properties>
</file>